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F" w:rsidRPr="004F3DBD" w:rsidRDefault="00A6716F" w:rsidP="00A6716F">
      <w:pPr>
        <w:jc w:val="center"/>
        <w:rPr>
          <w:rFonts w:ascii="Calibri" w:eastAsia="Times New Roman" w:hAnsi="Calibri" w:cs="Times New Roman"/>
          <w:b/>
          <w:color w:val="202020"/>
          <w:sz w:val="44"/>
          <w:szCs w:val="48"/>
          <w:u w:val="single"/>
        </w:rPr>
      </w:pPr>
      <w:bookmarkStart w:id="0" w:name="_GoBack"/>
      <w:r w:rsidRPr="004F3DBD">
        <w:rPr>
          <w:rFonts w:ascii="Calibri" w:eastAsia="Times New Roman" w:hAnsi="Calibri" w:cs="Times New Roman"/>
          <w:b/>
          <w:color w:val="202020"/>
          <w:sz w:val="44"/>
          <w:szCs w:val="48"/>
          <w:u w:val="single"/>
        </w:rPr>
        <w:t>CCSS-Based Essential Writing Assignments @ PHS</w:t>
      </w:r>
    </w:p>
    <w:bookmarkEnd w:id="0"/>
    <w:p w:rsidR="00A6716F" w:rsidRPr="004F3DBD" w:rsidRDefault="00A6716F" w:rsidP="00A6716F">
      <w:pPr>
        <w:rPr>
          <w:rFonts w:ascii="Calibri" w:eastAsia="Times New Roman" w:hAnsi="Calibri" w:cs="Times New Roman"/>
          <w:b/>
          <w:color w:val="202020"/>
          <w:sz w:val="24"/>
        </w:rPr>
      </w:pPr>
    </w:p>
    <w:p w:rsidR="00A6716F" w:rsidRPr="004F3DBD" w:rsidRDefault="00A6716F" w:rsidP="00A6716F">
      <w:pPr>
        <w:rPr>
          <w:rFonts w:ascii="Calibri" w:eastAsia="Times New Roman" w:hAnsi="Calibri" w:cs="Times New Roman"/>
          <w:b/>
          <w:color w:val="202020"/>
          <w:sz w:val="28"/>
        </w:rPr>
      </w:pPr>
      <w:r w:rsidRPr="004F3DBD">
        <w:rPr>
          <w:rFonts w:ascii="Calibri" w:eastAsia="Times New Roman" w:hAnsi="Calibri" w:cs="Times New Roman"/>
          <w:b/>
          <w:color w:val="202020"/>
          <w:sz w:val="28"/>
        </w:rPr>
        <w:t>Three Types of Writing Assessed in CCSS:</w:t>
      </w:r>
    </w:p>
    <w:p w:rsidR="00A6716F" w:rsidRPr="004F3DBD" w:rsidRDefault="00A6716F" w:rsidP="00A6716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202020"/>
          <w:sz w:val="24"/>
          <w:szCs w:val="24"/>
        </w:rPr>
      </w:pPr>
      <w:r w:rsidRPr="004F3DBD">
        <w:rPr>
          <w:rFonts w:ascii="Calibri" w:eastAsia="Times New Roman" w:hAnsi="Calibri" w:cs="Times New Roman"/>
          <w:b/>
          <w:color w:val="202020"/>
          <w:sz w:val="24"/>
          <w:szCs w:val="24"/>
          <w:u w:val="single"/>
        </w:rPr>
        <w:t>Narrative</w:t>
      </w:r>
      <w:r w:rsidRPr="004F3DBD">
        <w:rPr>
          <w:rFonts w:ascii="Calibri" w:eastAsia="Times New Roman" w:hAnsi="Calibri" w:cs="Times New Roman"/>
          <w:color w:val="202020"/>
          <w:sz w:val="24"/>
          <w:szCs w:val="24"/>
        </w:rPr>
        <w:t xml:space="preserve">:  </w:t>
      </w:r>
      <w:r w:rsidRPr="004F3DBD">
        <w:rPr>
          <w:rFonts w:ascii="Calibri" w:eastAsia="Times New Roman" w:hAnsi="Calibri" w:cs="Times New Roman"/>
          <w:sz w:val="24"/>
          <w:szCs w:val="24"/>
        </w:rPr>
        <w:t xml:space="preserve">"Write </w:t>
      </w:r>
      <w:r w:rsidRPr="004F3DBD">
        <w:rPr>
          <w:rFonts w:ascii="Calibri" w:eastAsia="Times New Roman" w:hAnsi="Calibri" w:cs="Times New Roman"/>
          <w:b/>
          <w:sz w:val="24"/>
          <w:szCs w:val="24"/>
        </w:rPr>
        <w:t>NARRATIVES</w:t>
      </w:r>
      <w:r w:rsidRPr="004F3DBD">
        <w:rPr>
          <w:rFonts w:ascii="Calibri" w:eastAsia="Times New Roman" w:hAnsi="Calibri" w:cs="Times New Roman"/>
          <w:sz w:val="24"/>
          <w:szCs w:val="24"/>
        </w:rPr>
        <w:t xml:space="preserve"> to develop real or imagined experiences or events using effective technique, well-chosen details, and well-structured event sequences."</w:t>
      </w:r>
      <w:r w:rsidRPr="004F3DBD">
        <w:rPr>
          <w:rFonts w:ascii="Calibri" w:eastAsia="Times New Roman" w:hAnsi="Calibri" w:cs="Times New Roman"/>
          <w:sz w:val="24"/>
          <w:szCs w:val="24"/>
        </w:rPr>
        <w:br/>
      </w:r>
      <w:r w:rsidRPr="004F3DBD">
        <w:rPr>
          <w:rFonts w:ascii="Calibri" w:eastAsia="Times New Roman" w:hAnsi="Calibri" w:cs="Times New Roman"/>
          <w:i/>
          <w:sz w:val="24"/>
          <w:szCs w:val="24"/>
        </w:rPr>
        <w:t>(</w:t>
      </w:r>
      <w:proofErr w:type="gramStart"/>
      <w:r w:rsidRPr="004F3DBD">
        <w:rPr>
          <w:rFonts w:ascii="Calibri" w:eastAsia="Times New Roman" w:hAnsi="Calibri" w:cs="Times New Roman"/>
          <w:i/>
          <w:sz w:val="24"/>
          <w:szCs w:val="24"/>
        </w:rPr>
        <w:t>emphasis</w:t>
      </w:r>
      <w:proofErr w:type="gramEnd"/>
      <w:r w:rsidRPr="004F3DBD">
        <w:rPr>
          <w:rFonts w:ascii="Calibri" w:eastAsia="Times New Roman" w:hAnsi="Calibri" w:cs="Times New Roman"/>
          <w:i/>
          <w:sz w:val="24"/>
          <w:szCs w:val="24"/>
        </w:rPr>
        <w:t xml:space="preserve"> on </w:t>
      </w:r>
      <w:r w:rsidRPr="004F3DBD">
        <w:rPr>
          <w:rFonts w:ascii="Calibri" w:eastAsia="Times New Roman" w:hAnsi="Calibri" w:cs="Times New Roman"/>
          <w:b/>
          <w:i/>
          <w:sz w:val="24"/>
          <w:szCs w:val="24"/>
        </w:rPr>
        <w:t>creative non-fiction</w:t>
      </w:r>
      <w:r w:rsidRPr="004F3DBD">
        <w:rPr>
          <w:rFonts w:ascii="Calibri" w:eastAsia="Times New Roman" w:hAnsi="Calibri" w:cs="Times New Roman"/>
          <w:i/>
          <w:sz w:val="24"/>
          <w:szCs w:val="24"/>
        </w:rPr>
        <w:t xml:space="preserve"> -- blending narrative elements into stories about real-life experiences, unless fictional accounts are those where students assume a role to demonstrate understanding of a text or time period)</w:t>
      </w:r>
      <w:r w:rsidRPr="004F3DBD">
        <w:rPr>
          <w:rFonts w:ascii="Calibri" w:eastAsia="Times New Roman" w:hAnsi="Calibri" w:cs="Times New Roman"/>
          <w:i/>
          <w:color w:val="202020"/>
          <w:sz w:val="24"/>
          <w:szCs w:val="24"/>
        </w:rPr>
        <w:br/>
      </w:r>
    </w:p>
    <w:p w:rsidR="00A6716F" w:rsidRPr="004F3DBD" w:rsidRDefault="00A6716F" w:rsidP="00A6716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202020"/>
          <w:sz w:val="24"/>
        </w:rPr>
      </w:pPr>
      <w:r w:rsidRPr="004F3DBD">
        <w:rPr>
          <w:rFonts w:ascii="Calibri" w:eastAsia="Times New Roman" w:hAnsi="Calibri" w:cs="Times New Roman"/>
          <w:b/>
          <w:color w:val="202020"/>
          <w:sz w:val="24"/>
          <w:u w:val="single"/>
        </w:rPr>
        <w:t>Informative/Explanatory</w:t>
      </w:r>
      <w:r w:rsidRPr="004F3DBD">
        <w:rPr>
          <w:rFonts w:ascii="Calibri" w:eastAsia="Times New Roman" w:hAnsi="Calibri" w:cs="Times New Roman"/>
          <w:color w:val="202020"/>
          <w:sz w:val="24"/>
          <w:szCs w:val="24"/>
        </w:rPr>
        <w:t xml:space="preserve">:  </w:t>
      </w:r>
      <w:r w:rsidRPr="004F3DBD">
        <w:rPr>
          <w:rFonts w:ascii="Calibri" w:eastAsia="Times New Roman" w:hAnsi="Calibri" w:cs="Times New Roman"/>
          <w:sz w:val="24"/>
          <w:szCs w:val="24"/>
        </w:rPr>
        <w:t>"</w:t>
      </w:r>
      <w:r w:rsidRPr="004F3DBD">
        <w:rPr>
          <w:rFonts w:ascii="Calibri" w:hAnsi="Calibri" w:cs="Arial"/>
          <w:sz w:val="24"/>
          <w:szCs w:val="24"/>
          <w:shd w:val="clear" w:color="auto" w:fill="FFFFFF"/>
        </w:rPr>
        <w:t xml:space="preserve">Write </w:t>
      </w:r>
      <w:r w:rsidRPr="004F3DBD">
        <w:rPr>
          <w:rFonts w:ascii="Calibri" w:hAnsi="Calibri" w:cs="Arial"/>
          <w:b/>
          <w:sz w:val="24"/>
          <w:szCs w:val="24"/>
          <w:shd w:val="clear" w:color="auto" w:fill="FFFFFF"/>
        </w:rPr>
        <w:t>INFORMATIVE/EXPLANATORY TEXTS</w:t>
      </w:r>
      <w:r w:rsidRPr="004F3DBD">
        <w:rPr>
          <w:rFonts w:ascii="Calibri" w:hAnsi="Calibri" w:cs="Arial"/>
          <w:sz w:val="24"/>
          <w:szCs w:val="24"/>
          <w:shd w:val="clear" w:color="auto" w:fill="FFFFFF"/>
        </w:rPr>
        <w:t xml:space="preserve"> to examine and convey complex ideas and information clearly and accurately through the effective selection, organization, and analysis of content."</w:t>
      </w:r>
      <w:r w:rsidRPr="004F3DBD">
        <w:rPr>
          <w:rFonts w:ascii="Calibri" w:hAnsi="Calibri" w:cs="Arial"/>
          <w:sz w:val="24"/>
          <w:szCs w:val="24"/>
          <w:shd w:val="clear" w:color="auto" w:fill="FFFFFF"/>
        </w:rPr>
        <w:br/>
      </w:r>
    </w:p>
    <w:p w:rsidR="00A6716F" w:rsidRPr="004F3DBD" w:rsidRDefault="00A6716F" w:rsidP="00A6716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202020"/>
          <w:sz w:val="24"/>
          <w:szCs w:val="28"/>
        </w:rPr>
      </w:pPr>
      <w:r w:rsidRPr="004F3DBD">
        <w:rPr>
          <w:rFonts w:ascii="Calibri" w:eastAsia="Times New Roman" w:hAnsi="Calibri" w:cs="Times New Roman"/>
          <w:b/>
          <w:color w:val="202020"/>
          <w:sz w:val="24"/>
          <w:szCs w:val="28"/>
          <w:u w:val="single"/>
        </w:rPr>
        <w:t>Argument</w:t>
      </w:r>
      <w:r w:rsidRPr="004F3DBD">
        <w:rPr>
          <w:rFonts w:ascii="Calibri" w:eastAsia="Times New Roman" w:hAnsi="Calibri" w:cs="Times New Roman"/>
          <w:color w:val="202020"/>
          <w:sz w:val="24"/>
          <w:szCs w:val="28"/>
        </w:rPr>
        <w:t>:  "</w:t>
      </w:r>
      <w:r w:rsidRPr="004F3DBD">
        <w:rPr>
          <w:rFonts w:ascii="Calibri" w:hAnsi="Calibri" w:cs="Arial"/>
          <w:sz w:val="24"/>
          <w:szCs w:val="28"/>
          <w:shd w:val="clear" w:color="auto" w:fill="FFFFFF"/>
        </w:rPr>
        <w:t xml:space="preserve">Write </w:t>
      </w:r>
      <w:r w:rsidRPr="004F3DBD">
        <w:rPr>
          <w:rFonts w:ascii="Calibri" w:hAnsi="Calibri" w:cs="Arial"/>
          <w:b/>
          <w:sz w:val="24"/>
          <w:szCs w:val="28"/>
          <w:shd w:val="clear" w:color="auto" w:fill="FFFFFF"/>
        </w:rPr>
        <w:t>ARGUMENTS</w:t>
      </w:r>
      <w:r w:rsidRPr="004F3DBD">
        <w:rPr>
          <w:rFonts w:ascii="Calibri" w:hAnsi="Calibri" w:cs="Arial"/>
          <w:sz w:val="24"/>
          <w:szCs w:val="28"/>
          <w:shd w:val="clear" w:color="auto" w:fill="FFFFFF"/>
        </w:rPr>
        <w:t xml:space="preserve"> to support claims in an analysis of substantive topics or texts using valid reasoning and relevant and sufficient evidence."</w:t>
      </w:r>
    </w:p>
    <w:p w:rsidR="00A6716F" w:rsidRPr="004F3DBD" w:rsidRDefault="00A6716F" w:rsidP="00A6716F">
      <w:pPr>
        <w:rPr>
          <w:rFonts w:ascii="Calibri" w:eastAsia="Times New Roman" w:hAnsi="Calibri" w:cs="Times New Roman"/>
          <w:color w:val="202020"/>
          <w:sz w:val="24"/>
        </w:rPr>
      </w:pP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558"/>
        <w:gridCol w:w="3168"/>
        <w:gridCol w:w="3168"/>
        <w:gridCol w:w="3168"/>
      </w:tblGrid>
      <w:tr w:rsidR="00A6716F" w:rsidRPr="004F3DBD" w:rsidTr="00B30D1D">
        <w:tc>
          <w:tcPr>
            <w:tcW w:w="558" w:type="dxa"/>
            <w:vAlign w:val="center"/>
          </w:tcPr>
          <w:p w:rsidR="00A6716F" w:rsidRPr="004F3DBD" w:rsidRDefault="00A6716F" w:rsidP="00B30D1D">
            <w:pPr>
              <w:jc w:val="center"/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jc w:val="center"/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  <w:r w:rsidRPr="004F3DBD"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  <w:t>Grade 9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jc w:val="center"/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  <w:r w:rsidRPr="004F3DBD"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  <w:t>Grade 10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jc w:val="center"/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  <w:r w:rsidRPr="004F3DBD"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  <w:t>Grade 11*</w:t>
            </w:r>
          </w:p>
        </w:tc>
      </w:tr>
      <w:tr w:rsidR="00A6716F" w:rsidRPr="004F3DBD" w:rsidTr="00B30D1D">
        <w:trPr>
          <w:trHeight w:val="1008"/>
        </w:trPr>
        <w:tc>
          <w:tcPr>
            <w:tcW w:w="558" w:type="dxa"/>
            <w:vAlign w:val="center"/>
          </w:tcPr>
          <w:p w:rsidR="00A6716F" w:rsidRPr="004F3DBD" w:rsidRDefault="00A6716F" w:rsidP="00B30D1D">
            <w:pPr>
              <w:jc w:val="center"/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  <w:r w:rsidRPr="004F3DBD"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  <w:t>Q1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>EWA #1:</w:t>
            </w:r>
            <w:r w:rsidRPr="004F3DBD">
              <w:rPr>
                <w:rFonts w:ascii="Calibri" w:hAnsi="Calibri"/>
                <w:sz w:val="24"/>
                <w:szCs w:val="24"/>
              </w:rPr>
              <w:t xml:space="preserve">  Narrative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>EWA #1:</w:t>
            </w:r>
            <w:r w:rsidRPr="004F3DBD">
              <w:rPr>
                <w:rFonts w:ascii="Calibri" w:hAnsi="Calibri"/>
                <w:sz w:val="24"/>
                <w:szCs w:val="24"/>
              </w:rPr>
              <w:t xml:space="preserve">  Narrative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>EWA #1:</w:t>
            </w:r>
            <w:r w:rsidRPr="004F3DBD">
              <w:rPr>
                <w:rFonts w:ascii="Calibri" w:hAnsi="Calibri"/>
                <w:sz w:val="24"/>
                <w:szCs w:val="24"/>
              </w:rPr>
              <w:t xml:space="preserve">  Narrative</w:t>
            </w:r>
          </w:p>
        </w:tc>
      </w:tr>
      <w:tr w:rsidR="00A6716F" w:rsidRPr="004F3DBD" w:rsidTr="00B30D1D">
        <w:trPr>
          <w:trHeight w:val="1008"/>
        </w:trPr>
        <w:tc>
          <w:tcPr>
            <w:tcW w:w="558" w:type="dxa"/>
            <w:vAlign w:val="center"/>
          </w:tcPr>
          <w:p w:rsidR="00A6716F" w:rsidRPr="004F3DBD" w:rsidRDefault="00A6716F" w:rsidP="00B30D1D">
            <w:pPr>
              <w:jc w:val="center"/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  <w:r w:rsidRPr="004F3DBD"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  <w:t>Q2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>EWA #2:</w:t>
            </w:r>
            <w:r w:rsidRPr="004F3DBD">
              <w:rPr>
                <w:rFonts w:ascii="Calibri" w:hAnsi="Calibri"/>
                <w:sz w:val="24"/>
                <w:szCs w:val="24"/>
              </w:rPr>
              <w:t xml:space="preserve">  Inform</w:t>
            </w:r>
            <w:proofErr w:type="gramStart"/>
            <w:r w:rsidRPr="004F3DBD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4F3DBD">
              <w:rPr>
                <w:rFonts w:ascii="Calibri" w:hAnsi="Calibri"/>
                <w:sz w:val="24"/>
                <w:szCs w:val="24"/>
              </w:rPr>
              <w:t>Explanatory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>EWA #2:</w:t>
            </w:r>
            <w:r w:rsidRPr="004F3DBD">
              <w:rPr>
                <w:rFonts w:ascii="Calibri" w:hAnsi="Calibri"/>
                <w:sz w:val="24"/>
                <w:szCs w:val="24"/>
              </w:rPr>
              <w:t xml:space="preserve">  Inform</w:t>
            </w:r>
            <w:proofErr w:type="gramStart"/>
            <w:r w:rsidRPr="004F3DBD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4F3DBD">
              <w:rPr>
                <w:rFonts w:ascii="Calibri" w:hAnsi="Calibri"/>
                <w:sz w:val="24"/>
                <w:szCs w:val="24"/>
              </w:rPr>
              <w:t>Explanatory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>EWA #2:</w:t>
            </w:r>
            <w:r w:rsidRPr="004F3DBD">
              <w:rPr>
                <w:rFonts w:ascii="Calibri" w:hAnsi="Calibri"/>
                <w:sz w:val="24"/>
                <w:szCs w:val="24"/>
              </w:rPr>
              <w:t xml:space="preserve">  Inform</w:t>
            </w:r>
            <w:proofErr w:type="gramStart"/>
            <w:r w:rsidRPr="004F3DBD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4F3DBD">
              <w:rPr>
                <w:rFonts w:ascii="Calibri" w:hAnsi="Calibri"/>
                <w:sz w:val="24"/>
                <w:szCs w:val="24"/>
              </w:rPr>
              <w:t>Explanatory</w:t>
            </w:r>
          </w:p>
        </w:tc>
      </w:tr>
      <w:tr w:rsidR="00A6716F" w:rsidRPr="004F3DBD" w:rsidTr="00B30D1D">
        <w:trPr>
          <w:trHeight w:val="1008"/>
        </w:trPr>
        <w:tc>
          <w:tcPr>
            <w:tcW w:w="558" w:type="dxa"/>
            <w:vAlign w:val="center"/>
          </w:tcPr>
          <w:p w:rsidR="00A6716F" w:rsidRPr="004F3DBD" w:rsidRDefault="00A6716F" w:rsidP="00B30D1D">
            <w:pPr>
              <w:jc w:val="center"/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  <w:r w:rsidRPr="004F3DBD"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  <w:t>Q3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>EWA #3:</w:t>
            </w:r>
            <w:r w:rsidRPr="004F3DBD">
              <w:rPr>
                <w:rFonts w:ascii="Calibri" w:hAnsi="Calibri"/>
                <w:sz w:val="24"/>
                <w:szCs w:val="24"/>
              </w:rPr>
              <w:t xml:space="preserve">  Argument </w:t>
            </w:r>
            <w:r w:rsidRPr="004F3DBD">
              <w:rPr>
                <w:rFonts w:ascii="Calibri" w:hAnsi="Calibri"/>
                <w:sz w:val="20"/>
                <w:szCs w:val="24"/>
              </w:rPr>
              <w:t>(fact)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>EWA #3:</w:t>
            </w:r>
            <w:r w:rsidRPr="004F3DBD">
              <w:rPr>
                <w:rFonts w:ascii="Calibri" w:hAnsi="Calibri"/>
                <w:sz w:val="24"/>
                <w:szCs w:val="24"/>
              </w:rPr>
              <w:t xml:space="preserve">  Argument </w:t>
            </w:r>
            <w:r w:rsidRPr="004F3DBD">
              <w:rPr>
                <w:rFonts w:ascii="Calibri" w:hAnsi="Calibri"/>
                <w:sz w:val="20"/>
                <w:szCs w:val="24"/>
              </w:rPr>
              <w:t>(judgment)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>EWA #3</w:t>
            </w:r>
            <w:r w:rsidRPr="004F3DBD">
              <w:rPr>
                <w:rFonts w:ascii="Calibri" w:hAnsi="Calibri"/>
                <w:sz w:val="24"/>
                <w:szCs w:val="24"/>
              </w:rPr>
              <w:t xml:space="preserve">:  Argument </w:t>
            </w:r>
            <w:r w:rsidRPr="004F3DBD">
              <w:rPr>
                <w:rFonts w:ascii="Calibri" w:hAnsi="Calibri"/>
                <w:sz w:val="20"/>
                <w:szCs w:val="24"/>
              </w:rPr>
              <w:t>(policy)</w:t>
            </w:r>
          </w:p>
        </w:tc>
      </w:tr>
      <w:tr w:rsidR="00A6716F" w:rsidRPr="004F3DBD" w:rsidTr="00B30D1D">
        <w:trPr>
          <w:trHeight w:val="1008"/>
        </w:trPr>
        <w:tc>
          <w:tcPr>
            <w:tcW w:w="558" w:type="dxa"/>
            <w:vAlign w:val="center"/>
          </w:tcPr>
          <w:p w:rsidR="00A6716F" w:rsidRPr="004F3DBD" w:rsidRDefault="00A6716F" w:rsidP="00B30D1D">
            <w:pPr>
              <w:jc w:val="center"/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  <w:r w:rsidRPr="004F3DBD"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  <w:t>Q4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 xml:space="preserve">EWA #4:  </w:t>
            </w:r>
          </w:p>
          <w:p w:rsidR="00A6716F" w:rsidRPr="004F3DBD" w:rsidRDefault="00A6716F" w:rsidP="00B30D1D">
            <w:pPr>
              <w:rPr>
                <w:rFonts w:ascii="Calibri" w:hAnsi="Calibri"/>
                <w:szCs w:val="24"/>
              </w:rPr>
            </w:pPr>
            <w:r w:rsidRPr="004F3DBD">
              <w:rPr>
                <w:rFonts w:ascii="Calibri" w:hAnsi="Calibri"/>
                <w:b/>
                <w:szCs w:val="24"/>
              </w:rPr>
              <w:t>Synthesis/Research Assignment</w:t>
            </w:r>
          </w:p>
          <w:p w:rsidR="00A6716F" w:rsidRPr="004F3DBD" w:rsidRDefault="00A6716F" w:rsidP="00B30D1D">
            <w:pPr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  <w:proofErr w:type="gramStart"/>
            <w:r w:rsidRPr="004F3DBD">
              <w:rPr>
                <w:rFonts w:ascii="Calibri" w:hAnsi="Calibri"/>
                <w:szCs w:val="24"/>
              </w:rPr>
              <w:t>final</w:t>
            </w:r>
            <w:proofErr w:type="gramEnd"/>
            <w:r w:rsidRPr="004F3DBD">
              <w:rPr>
                <w:rFonts w:ascii="Calibri" w:hAnsi="Calibri"/>
                <w:szCs w:val="24"/>
              </w:rPr>
              <w:t xml:space="preserve"> paper incorporates all 3 CCSS writing skill sets taught during year:  narrative, informative/ explanatory, argumentative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 xml:space="preserve">EWA #4:  </w:t>
            </w:r>
          </w:p>
          <w:p w:rsidR="00A6716F" w:rsidRPr="004F3DBD" w:rsidRDefault="00A6716F" w:rsidP="00B30D1D">
            <w:pPr>
              <w:rPr>
                <w:rFonts w:ascii="Calibri" w:hAnsi="Calibri"/>
                <w:szCs w:val="24"/>
              </w:rPr>
            </w:pPr>
            <w:r w:rsidRPr="004F3DBD">
              <w:rPr>
                <w:rFonts w:ascii="Calibri" w:hAnsi="Calibri"/>
                <w:b/>
                <w:szCs w:val="24"/>
              </w:rPr>
              <w:t>Synthesis/Research Assignment</w:t>
            </w:r>
          </w:p>
          <w:p w:rsidR="00A6716F" w:rsidRPr="004F3DBD" w:rsidRDefault="00A6716F" w:rsidP="00B30D1D">
            <w:pPr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  <w:proofErr w:type="gramStart"/>
            <w:r w:rsidRPr="004F3DBD">
              <w:rPr>
                <w:rFonts w:ascii="Calibri" w:hAnsi="Calibri"/>
                <w:szCs w:val="24"/>
              </w:rPr>
              <w:t>final</w:t>
            </w:r>
            <w:proofErr w:type="gramEnd"/>
            <w:r w:rsidRPr="004F3DBD">
              <w:rPr>
                <w:rFonts w:ascii="Calibri" w:hAnsi="Calibri"/>
                <w:szCs w:val="24"/>
              </w:rPr>
              <w:t xml:space="preserve"> paper incorporates all 3 CCSS writing skill sets taught during year:  narrative, informative/ explanatory, argumentative</w:t>
            </w:r>
          </w:p>
        </w:tc>
        <w:tc>
          <w:tcPr>
            <w:tcW w:w="3168" w:type="dxa"/>
            <w:vAlign w:val="center"/>
          </w:tcPr>
          <w:p w:rsidR="00A6716F" w:rsidRPr="004F3DBD" w:rsidRDefault="00A6716F" w:rsidP="00B30D1D">
            <w:pPr>
              <w:rPr>
                <w:rFonts w:ascii="Calibri" w:hAnsi="Calibri"/>
                <w:b/>
                <w:sz w:val="24"/>
                <w:szCs w:val="24"/>
              </w:rPr>
            </w:pPr>
            <w:r w:rsidRPr="004F3DBD">
              <w:rPr>
                <w:rFonts w:ascii="Calibri" w:hAnsi="Calibri"/>
                <w:b/>
                <w:sz w:val="24"/>
                <w:szCs w:val="24"/>
              </w:rPr>
              <w:t xml:space="preserve">EWA #4:  </w:t>
            </w:r>
          </w:p>
          <w:p w:rsidR="00A6716F" w:rsidRPr="004F3DBD" w:rsidRDefault="00A6716F" w:rsidP="00B30D1D">
            <w:pPr>
              <w:rPr>
                <w:rFonts w:ascii="Calibri" w:hAnsi="Calibri"/>
                <w:szCs w:val="24"/>
              </w:rPr>
            </w:pPr>
            <w:r w:rsidRPr="004F3DBD">
              <w:rPr>
                <w:rFonts w:ascii="Calibri" w:hAnsi="Calibri"/>
                <w:b/>
                <w:szCs w:val="24"/>
              </w:rPr>
              <w:t>Synthesis/Research Assignment</w:t>
            </w:r>
          </w:p>
          <w:p w:rsidR="00A6716F" w:rsidRPr="004F3DBD" w:rsidRDefault="00A6716F" w:rsidP="00B30D1D">
            <w:pPr>
              <w:rPr>
                <w:rFonts w:ascii="Calibri" w:eastAsia="Times New Roman" w:hAnsi="Calibri" w:cs="Times New Roman"/>
                <w:b/>
                <w:color w:val="202020"/>
                <w:sz w:val="24"/>
                <w:szCs w:val="24"/>
              </w:rPr>
            </w:pPr>
            <w:proofErr w:type="gramStart"/>
            <w:r w:rsidRPr="004F3DBD">
              <w:rPr>
                <w:rFonts w:ascii="Calibri" w:hAnsi="Calibri"/>
                <w:szCs w:val="24"/>
              </w:rPr>
              <w:t>final</w:t>
            </w:r>
            <w:proofErr w:type="gramEnd"/>
            <w:r w:rsidRPr="004F3DBD">
              <w:rPr>
                <w:rFonts w:ascii="Calibri" w:hAnsi="Calibri"/>
                <w:szCs w:val="24"/>
              </w:rPr>
              <w:t xml:space="preserve"> paper incorporates all 3 CCSS writing skill sets taught during year:  narrative, informative/ explanatory, argumentative</w:t>
            </w:r>
          </w:p>
        </w:tc>
      </w:tr>
    </w:tbl>
    <w:p w:rsidR="00A6716F" w:rsidRPr="004F3DBD" w:rsidRDefault="00A6716F" w:rsidP="00A6716F">
      <w:pPr>
        <w:pStyle w:val="ListParagraph"/>
        <w:numPr>
          <w:ilvl w:val="0"/>
          <w:numId w:val="3"/>
        </w:numPr>
        <w:jc w:val="right"/>
        <w:rPr>
          <w:rFonts w:ascii="Calibri" w:eastAsia="Times New Roman" w:hAnsi="Calibri" w:cs="Times New Roman"/>
          <w:color w:val="202020"/>
          <w:sz w:val="20"/>
          <w:szCs w:val="24"/>
        </w:rPr>
      </w:pPr>
      <w:proofErr w:type="gramStart"/>
      <w:r w:rsidRPr="004F3DBD">
        <w:rPr>
          <w:rFonts w:ascii="Calibri" w:eastAsia="Times New Roman" w:hAnsi="Calibri" w:cs="Times New Roman"/>
          <w:color w:val="202020"/>
          <w:sz w:val="20"/>
          <w:szCs w:val="24"/>
        </w:rPr>
        <w:t>with</w:t>
      </w:r>
      <w:proofErr w:type="gramEnd"/>
      <w:r w:rsidRPr="004F3DBD">
        <w:rPr>
          <w:rFonts w:ascii="Calibri" w:eastAsia="Times New Roman" w:hAnsi="Calibri" w:cs="Times New Roman"/>
          <w:color w:val="202020"/>
          <w:sz w:val="20"/>
          <w:szCs w:val="24"/>
        </w:rPr>
        <w:t xml:space="preserve"> the exception of E319</w:t>
      </w:r>
    </w:p>
    <w:p w:rsidR="00A6716F" w:rsidRPr="004F3DBD" w:rsidRDefault="00A6716F" w:rsidP="00A6716F">
      <w:pPr>
        <w:rPr>
          <w:rFonts w:ascii="Calibri" w:hAnsi="Calibri"/>
          <w:b/>
          <w:sz w:val="24"/>
          <w:szCs w:val="24"/>
        </w:rPr>
      </w:pPr>
    </w:p>
    <w:p w:rsidR="00A6716F" w:rsidRPr="004F3DBD" w:rsidRDefault="00A6716F" w:rsidP="00A6716F">
      <w:pPr>
        <w:rPr>
          <w:rFonts w:ascii="Calibri" w:hAnsi="Calibri"/>
          <w:b/>
          <w:sz w:val="24"/>
          <w:szCs w:val="24"/>
        </w:rPr>
      </w:pPr>
      <w:r w:rsidRPr="004F3DBD">
        <w:rPr>
          <w:rFonts w:ascii="Calibri" w:hAnsi="Calibri"/>
          <w:b/>
          <w:sz w:val="24"/>
          <w:szCs w:val="24"/>
        </w:rPr>
        <w:t>General Thoughts:</w:t>
      </w:r>
    </w:p>
    <w:p w:rsidR="00A6716F" w:rsidRPr="004F3DBD" w:rsidRDefault="00A6716F" w:rsidP="00A6716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3DBD">
        <w:rPr>
          <w:rFonts w:ascii="Calibri" w:hAnsi="Calibri"/>
          <w:sz w:val="24"/>
          <w:szCs w:val="24"/>
        </w:rPr>
        <w:t xml:space="preserve">Use narrative assignment in Q1 as both an EWA and a diagnostic writing evaluations. Because students are often more familiar/comfortable with narrative writings tasks, it would be easier for teachers to assess student strengths/weaknesses in logical organization of ideas, grammar, mechanics, etc.  </w:t>
      </w:r>
      <w:r w:rsidRPr="004F3DBD">
        <w:rPr>
          <w:rFonts w:ascii="Calibri" w:hAnsi="Calibri"/>
          <w:sz w:val="24"/>
          <w:szCs w:val="24"/>
        </w:rPr>
        <w:br/>
      </w:r>
    </w:p>
    <w:p w:rsidR="00A6716F" w:rsidRPr="004F3DBD" w:rsidRDefault="00A6716F" w:rsidP="00A6716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3DBD">
        <w:rPr>
          <w:rFonts w:ascii="Calibri" w:hAnsi="Calibri"/>
          <w:sz w:val="24"/>
          <w:szCs w:val="24"/>
        </w:rPr>
        <w:t>Skills taught/assessed in each mode of writing will come from Common Core State Standards.  See related materials for breakdown of which levels will teach which skills.</w:t>
      </w:r>
      <w:r w:rsidRPr="004F3DBD">
        <w:rPr>
          <w:rFonts w:ascii="Calibri" w:hAnsi="Calibri"/>
          <w:sz w:val="24"/>
          <w:szCs w:val="24"/>
        </w:rPr>
        <w:br/>
      </w:r>
    </w:p>
    <w:p w:rsidR="00A6716F" w:rsidRPr="004F3DBD" w:rsidRDefault="00A6716F" w:rsidP="00A6716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3DBD">
        <w:rPr>
          <w:rFonts w:ascii="Calibri" w:hAnsi="Calibri"/>
          <w:sz w:val="24"/>
          <w:szCs w:val="24"/>
        </w:rPr>
        <w:t xml:space="preserve">Possible breakdown of argument skills taught at each level:  arguments of fact @ grade 9; arguments of judgment @ grade 10; arguments of policy @ grade 11 (see George </w:t>
      </w:r>
      <w:proofErr w:type="spellStart"/>
      <w:r w:rsidRPr="004F3DBD">
        <w:rPr>
          <w:rFonts w:ascii="Calibri" w:hAnsi="Calibri"/>
          <w:sz w:val="24"/>
          <w:szCs w:val="24"/>
        </w:rPr>
        <w:t>Hillcocks</w:t>
      </w:r>
      <w:proofErr w:type="spellEnd"/>
      <w:r w:rsidRPr="004F3DBD">
        <w:rPr>
          <w:rFonts w:ascii="Calibri" w:hAnsi="Calibri"/>
          <w:sz w:val="24"/>
          <w:szCs w:val="24"/>
        </w:rPr>
        <w:t xml:space="preserve">’ </w:t>
      </w:r>
      <w:r w:rsidRPr="004F3DBD">
        <w:rPr>
          <w:rFonts w:ascii="Calibri" w:hAnsi="Calibri"/>
          <w:i/>
          <w:sz w:val="24"/>
          <w:szCs w:val="24"/>
        </w:rPr>
        <w:t>Teaching of Argument, Grades 6-12</w:t>
      </w:r>
      <w:r w:rsidRPr="004F3DBD">
        <w:rPr>
          <w:rFonts w:ascii="Calibri" w:hAnsi="Calibri"/>
          <w:sz w:val="24"/>
          <w:szCs w:val="24"/>
        </w:rPr>
        <w:t xml:space="preserve">:  </w:t>
      </w:r>
      <w:r w:rsidRPr="004F3DBD">
        <w:rPr>
          <w:rFonts w:ascii="Calibri" w:hAnsi="Calibri"/>
          <w:i/>
          <w:sz w:val="24"/>
          <w:szCs w:val="24"/>
        </w:rPr>
        <w:t>Supporting Claims with Relevant Evidence and Clear Reasoning</w:t>
      </w:r>
      <w:r w:rsidRPr="004F3DBD">
        <w:rPr>
          <w:rFonts w:ascii="Calibri" w:hAnsi="Calibri"/>
          <w:sz w:val="24"/>
          <w:szCs w:val="24"/>
        </w:rPr>
        <w:t>)</w:t>
      </w:r>
    </w:p>
    <w:p w:rsidR="003F5854" w:rsidRDefault="003F5854"/>
    <w:sectPr w:rsidR="003F5854" w:rsidSect="00A6716F">
      <w:pgSz w:w="12240" w:h="15840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55C"/>
    <w:multiLevelType w:val="hybridMultilevel"/>
    <w:tmpl w:val="05F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C5D"/>
    <w:multiLevelType w:val="hybridMultilevel"/>
    <w:tmpl w:val="2048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500C"/>
    <w:multiLevelType w:val="hybridMultilevel"/>
    <w:tmpl w:val="5C6E847C"/>
    <w:lvl w:ilvl="0" w:tplc="09CAFF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6F"/>
    <w:rsid w:val="003F5854"/>
    <w:rsid w:val="007935FB"/>
    <w:rsid w:val="00A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6F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6F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6F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6F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Macintosh Word</Application>
  <DocSecurity>0</DocSecurity>
  <Lines>17</Lines>
  <Paragraphs>4</Paragraphs>
  <ScaleCrop>false</ScaleCrop>
  <Company>TOWNSHIP HIGH SCHOOL DISTRICT 211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2014-06-23T00:35:00Z</dcterms:created>
  <dcterms:modified xsi:type="dcterms:W3CDTF">2014-06-23T00:36:00Z</dcterms:modified>
</cp:coreProperties>
</file>